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D" w:rsidRPr="009711AB" w:rsidRDefault="000715DD" w:rsidP="000715D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Протокол об итогах продажи муниципального имущества</w:t>
      </w:r>
    </w:p>
    <w:p w:rsidR="000715DD" w:rsidRPr="009711AB" w:rsidRDefault="00C96803" w:rsidP="000715D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 xml:space="preserve">посредством </w:t>
      </w:r>
      <w:r w:rsidR="00542FF1">
        <w:rPr>
          <w:rFonts w:ascii="PT Astra Serif" w:hAnsi="PT Astra Serif"/>
          <w:b/>
          <w:sz w:val="28"/>
          <w:szCs w:val="28"/>
        </w:rPr>
        <w:t>публичного предложения</w:t>
      </w:r>
      <w:r w:rsidR="000715DD" w:rsidRPr="009711AB">
        <w:rPr>
          <w:rFonts w:ascii="PT Astra Serif" w:hAnsi="PT Astra Serif"/>
          <w:b/>
          <w:sz w:val="28"/>
          <w:szCs w:val="28"/>
        </w:rPr>
        <w:t xml:space="preserve"> в электронной форме</w:t>
      </w:r>
    </w:p>
    <w:p w:rsidR="000715DD" w:rsidRPr="009711AB" w:rsidRDefault="000715DD" w:rsidP="000715D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0715DD" w:rsidRPr="009711AB" w:rsidRDefault="00C8468E" w:rsidP="000715DD">
      <w:pPr>
        <w:rPr>
          <w:rFonts w:ascii="PT Astra Serif" w:hAnsi="PT Astra Serif"/>
          <w:b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№</w:t>
      </w:r>
      <w:r w:rsidR="00542FF1">
        <w:rPr>
          <w:rFonts w:ascii="PT Astra Serif" w:hAnsi="PT Astra Serif"/>
          <w:b/>
          <w:sz w:val="28"/>
          <w:szCs w:val="28"/>
        </w:rPr>
        <w:t>6</w:t>
      </w:r>
      <w:r w:rsidR="00B23350">
        <w:rPr>
          <w:rFonts w:ascii="PT Astra Serif" w:hAnsi="PT Astra Serif"/>
          <w:b/>
          <w:sz w:val="28"/>
          <w:szCs w:val="28"/>
        </w:rPr>
        <w:t xml:space="preserve">        </w:t>
      </w:r>
      <w:r w:rsidR="000715DD" w:rsidRPr="009711AB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542FF1">
        <w:rPr>
          <w:rFonts w:ascii="PT Astra Serif" w:hAnsi="PT Astra Serif"/>
          <w:b/>
          <w:sz w:val="28"/>
          <w:szCs w:val="28"/>
        </w:rPr>
        <w:t>2</w:t>
      </w:r>
      <w:r w:rsidR="00093972">
        <w:rPr>
          <w:rFonts w:ascii="PT Astra Serif" w:hAnsi="PT Astra Serif"/>
          <w:b/>
          <w:sz w:val="28"/>
          <w:szCs w:val="28"/>
        </w:rPr>
        <w:t>1</w:t>
      </w:r>
      <w:r w:rsidR="002155F6">
        <w:rPr>
          <w:rFonts w:ascii="PT Astra Serif" w:hAnsi="PT Astra Serif"/>
          <w:b/>
          <w:sz w:val="28"/>
          <w:szCs w:val="28"/>
        </w:rPr>
        <w:t>.0</w:t>
      </w:r>
      <w:r w:rsidR="00542FF1">
        <w:rPr>
          <w:rFonts w:ascii="PT Astra Serif" w:hAnsi="PT Astra Serif"/>
          <w:b/>
          <w:sz w:val="28"/>
          <w:szCs w:val="28"/>
        </w:rPr>
        <w:t>7</w:t>
      </w:r>
      <w:r w:rsidR="00B0083A" w:rsidRPr="009711AB">
        <w:rPr>
          <w:rFonts w:ascii="PT Astra Serif" w:hAnsi="PT Astra Serif"/>
          <w:b/>
          <w:sz w:val="28"/>
          <w:szCs w:val="28"/>
        </w:rPr>
        <w:t>.2026</w:t>
      </w:r>
    </w:p>
    <w:p w:rsidR="000715DD" w:rsidRPr="009711AB" w:rsidRDefault="000715DD" w:rsidP="000715D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 xml:space="preserve">Организатор процедуры: </w:t>
      </w:r>
      <w:r w:rsidRPr="009711AB">
        <w:rPr>
          <w:rFonts w:ascii="PT Astra Serif" w:hAnsi="PT Astra Serif"/>
          <w:sz w:val="28"/>
          <w:szCs w:val="28"/>
        </w:rPr>
        <w:t xml:space="preserve">Департамент муниципальной собственности </w:t>
      </w:r>
      <w:r w:rsidR="003D2A9A">
        <w:rPr>
          <w:rFonts w:ascii="PT Astra Serif" w:hAnsi="PT Astra Serif"/>
          <w:sz w:val="28"/>
          <w:szCs w:val="28"/>
        </w:rPr>
        <w:t xml:space="preserve">          </w:t>
      </w:r>
      <w:r w:rsidRPr="009711AB">
        <w:rPr>
          <w:rFonts w:ascii="PT Astra Serif" w:hAnsi="PT Astra Serif"/>
          <w:sz w:val="28"/>
          <w:szCs w:val="28"/>
        </w:rPr>
        <w:t>и градостроительства администрации города Югорска.</w:t>
      </w:r>
    </w:p>
    <w:p w:rsidR="003A7D93" w:rsidRPr="009711AB" w:rsidRDefault="000715DD" w:rsidP="000715D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 xml:space="preserve">Основание проведения продажи: </w:t>
      </w:r>
      <w:r w:rsidR="003A7D93" w:rsidRPr="009711AB">
        <w:rPr>
          <w:rFonts w:ascii="PT Astra Serif" w:hAnsi="PT Astra Serif"/>
          <w:sz w:val="28"/>
          <w:szCs w:val="28"/>
        </w:rPr>
        <w:t xml:space="preserve">Постановление администрации города Югорска от </w:t>
      </w:r>
      <w:r w:rsidR="00542FF1">
        <w:rPr>
          <w:rFonts w:ascii="PT Astra Serif" w:hAnsi="PT Astra Serif"/>
          <w:sz w:val="28"/>
          <w:szCs w:val="28"/>
        </w:rPr>
        <w:t>16.06</w:t>
      </w:r>
      <w:r w:rsidR="00C96803" w:rsidRPr="009711AB">
        <w:rPr>
          <w:rFonts w:ascii="PT Astra Serif" w:hAnsi="PT Astra Serif"/>
          <w:sz w:val="28"/>
          <w:szCs w:val="28"/>
        </w:rPr>
        <w:t>.2026 №</w:t>
      </w:r>
      <w:r w:rsidR="00542FF1">
        <w:rPr>
          <w:rFonts w:ascii="PT Astra Serif" w:hAnsi="PT Astra Serif"/>
          <w:sz w:val="28"/>
          <w:szCs w:val="28"/>
        </w:rPr>
        <w:t>1121</w:t>
      </w:r>
      <w:r w:rsidR="00C96803" w:rsidRPr="009711AB">
        <w:rPr>
          <w:rFonts w:ascii="PT Astra Serif" w:hAnsi="PT Astra Serif"/>
          <w:sz w:val="28"/>
          <w:szCs w:val="28"/>
        </w:rPr>
        <w:t xml:space="preserve">-13-п </w:t>
      </w:r>
      <w:r w:rsidR="003A7D93" w:rsidRPr="009711AB">
        <w:rPr>
          <w:rFonts w:ascii="PT Astra Serif" w:hAnsi="PT Astra Serif"/>
          <w:sz w:val="28"/>
          <w:szCs w:val="28"/>
        </w:rPr>
        <w:t>«Об условиях приватизации муниципального имущества».</w:t>
      </w:r>
    </w:p>
    <w:p w:rsidR="000715DD" w:rsidRPr="009711AB" w:rsidRDefault="000715DD" w:rsidP="000715D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Оператор электронной площадки:</w:t>
      </w:r>
      <w:r w:rsidRPr="009711AB">
        <w:rPr>
          <w:rFonts w:ascii="PT Astra Serif" w:hAnsi="PT Astra Serif"/>
          <w:sz w:val="28"/>
          <w:szCs w:val="28"/>
        </w:rPr>
        <w:t xml:space="preserve"> </w:t>
      </w:r>
      <w:r w:rsidR="006B5E22" w:rsidRPr="009711AB">
        <w:rPr>
          <w:rFonts w:ascii="PT Astra Serif" w:hAnsi="PT Astra Serif"/>
          <w:sz w:val="28"/>
          <w:szCs w:val="28"/>
        </w:rPr>
        <w:t>акционерное общество «Сбербанк - Автоматизированная система торгов» («Сбербанк-АСТ»). Электронная площадка (универсальная торговая платформа) - http://utp.sberbank-ast.ru</w:t>
      </w:r>
      <w:r w:rsidRPr="009711AB">
        <w:rPr>
          <w:rFonts w:ascii="PT Astra Serif" w:hAnsi="PT Astra Serif"/>
          <w:sz w:val="28"/>
          <w:szCs w:val="28"/>
        </w:rPr>
        <w:t>.</w:t>
      </w:r>
    </w:p>
    <w:p w:rsidR="000715DD" w:rsidRPr="009711AB" w:rsidRDefault="000715DD" w:rsidP="000715D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Наименование процедуры</w:t>
      </w:r>
      <w:r w:rsidRPr="009711AB">
        <w:rPr>
          <w:rFonts w:ascii="PT Astra Serif" w:hAnsi="PT Astra Serif"/>
          <w:sz w:val="28"/>
          <w:szCs w:val="28"/>
        </w:rPr>
        <w:t xml:space="preserve"> – приватизация муниципального имущества </w:t>
      </w:r>
      <w:r w:rsidR="003D2A9A">
        <w:rPr>
          <w:rFonts w:ascii="PT Astra Serif" w:hAnsi="PT Astra Serif"/>
          <w:sz w:val="28"/>
          <w:szCs w:val="28"/>
        </w:rPr>
        <w:t xml:space="preserve">             </w:t>
      </w:r>
      <w:r w:rsidR="00CE33A4" w:rsidRPr="00CE33A4">
        <w:rPr>
          <w:rFonts w:ascii="PT Astra Serif" w:hAnsi="PT Astra Serif"/>
          <w:sz w:val="28"/>
          <w:szCs w:val="28"/>
        </w:rPr>
        <w:t xml:space="preserve">посредством </w:t>
      </w:r>
      <w:r w:rsidR="007A1B43">
        <w:rPr>
          <w:rFonts w:ascii="PT Astra Serif" w:hAnsi="PT Astra Serif"/>
          <w:sz w:val="28"/>
          <w:szCs w:val="28"/>
        </w:rPr>
        <w:t>публичного предложения</w:t>
      </w:r>
      <w:r w:rsidR="00CE33A4" w:rsidRPr="00CE33A4">
        <w:rPr>
          <w:rFonts w:ascii="PT Astra Serif" w:hAnsi="PT Astra Serif"/>
          <w:sz w:val="28"/>
          <w:szCs w:val="28"/>
        </w:rPr>
        <w:t xml:space="preserve"> в электронной форме</w:t>
      </w:r>
      <w:r w:rsidRPr="009711AB">
        <w:rPr>
          <w:rFonts w:ascii="PT Astra Serif" w:hAnsi="PT Astra Serif"/>
          <w:sz w:val="28"/>
          <w:szCs w:val="28"/>
        </w:rPr>
        <w:t>.</w:t>
      </w:r>
    </w:p>
    <w:p w:rsidR="000715DD" w:rsidRPr="009711AB" w:rsidRDefault="000715DD" w:rsidP="00C8468E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 xml:space="preserve">Номер процедуры и лота: </w:t>
      </w:r>
      <w:r w:rsidRPr="009711AB">
        <w:rPr>
          <w:rFonts w:ascii="PT Astra Serif" w:hAnsi="PT Astra Serif"/>
          <w:sz w:val="28"/>
          <w:szCs w:val="28"/>
        </w:rPr>
        <w:t>№</w:t>
      </w:r>
      <w:r w:rsidR="002155F6" w:rsidRPr="002155F6">
        <w:t xml:space="preserve"> </w:t>
      </w:r>
      <w:proofErr w:type="spellStart"/>
      <w:r w:rsidR="00542FF1" w:rsidRPr="00542FF1">
        <w:rPr>
          <w:rFonts w:ascii="PT Astra Serif" w:hAnsi="PT Astra Serif"/>
          <w:sz w:val="28"/>
          <w:szCs w:val="28"/>
        </w:rPr>
        <w:t>SBR012</w:t>
      </w:r>
      <w:proofErr w:type="spellEnd"/>
      <w:r w:rsidR="00542FF1" w:rsidRPr="00542FF1">
        <w:rPr>
          <w:rFonts w:ascii="PT Astra Serif" w:hAnsi="PT Astra Serif"/>
          <w:sz w:val="28"/>
          <w:szCs w:val="28"/>
        </w:rPr>
        <w:t>-2606230033.1</w:t>
      </w:r>
      <w:r w:rsidR="002155F6" w:rsidRPr="002155F6">
        <w:rPr>
          <w:rFonts w:ascii="PT Astra Serif" w:hAnsi="PT Astra Serif"/>
          <w:sz w:val="28"/>
          <w:szCs w:val="28"/>
        </w:rPr>
        <w:t xml:space="preserve"> </w:t>
      </w:r>
      <w:r w:rsidRPr="009711AB">
        <w:rPr>
          <w:rFonts w:ascii="PT Astra Serif" w:hAnsi="PT Astra Serif"/>
          <w:sz w:val="28"/>
          <w:szCs w:val="28"/>
        </w:rPr>
        <w:t xml:space="preserve">(Сбербанк-АСТ), </w:t>
      </w:r>
      <w:r w:rsidR="006B5E22" w:rsidRPr="009711AB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Pr="009711AB">
        <w:rPr>
          <w:rFonts w:ascii="PT Astra Serif" w:hAnsi="PT Astra Serif"/>
          <w:sz w:val="28"/>
          <w:szCs w:val="28"/>
        </w:rPr>
        <w:t xml:space="preserve">№ </w:t>
      </w:r>
      <w:r w:rsidR="00542FF1" w:rsidRPr="00542FF1">
        <w:rPr>
          <w:rFonts w:ascii="PT Astra Serif" w:hAnsi="PT Astra Serif"/>
          <w:sz w:val="28"/>
          <w:szCs w:val="28"/>
        </w:rPr>
        <w:t>22000003320000000223</w:t>
      </w:r>
      <w:r w:rsidRPr="009711AB">
        <w:rPr>
          <w:rFonts w:ascii="PT Astra Serif" w:hAnsi="PT Astra Serif"/>
          <w:sz w:val="28"/>
          <w:szCs w:val="28"/>
        </w:rPr>
        <w:t xml:space="preserve"> (ГИС Торги)</w:t>
      </w:r>
      <w:r w:rsidR="006B5E22" w:rsidRPr="009711AB">
        <w:rPr>
          <w:rFonts w:ascii="PT Astra Serif" w:hAnsi="PT Astra Serif"/>
          <w:sz w:val="28"/>
          <w:szCs w:val="28"/>
        </w:rPr>
        <w:t>.</w:t>
      </w:r>
    </w:p>
    <w:p w:rsidR="002155F6" w:rsidRPr="002155F6" w:rsidRDefault="006B5E22" w:rsidP="002155F6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Предмет продажи (Лот/ы): Лот №1</w:t>
      </w:r>
      <w:r w:rsidRPr="009711AB">
        <w:rPr>
          <w:rFonts w:ascii="PT Astra Serif" w:hAnsi="PT Astra Serif"/>
          <w:sz w:val="28"/>
          <w:szCs w:val="28"/>
        </w:rPr>
        <w:t xml:space="preserve"> - </w:t>
      </w:r>
      <w:r w:rsidR="002155F6" w:rsidRPr="002155F6">
        <w:rPr>
          <w:rFonts w:ascii="PT Astra Serif" w:hAnsi="PT Astra Serif"/>
          <w:sz w:val="28"/>
          <w:szCs w:val="28"/>
        </w:rPr>
        <w:t>Ханты-Мансийский автоно</w:t>
      </w:r>
      <w:r w:rsidR="002155F6">
        <w:rPr>
          <w:rFonts w:ascii="PT Astra Serif" w:hAnsi="PT Astra Serif"/>
          <w:sz w:val="28"/>
          <w:szCs w:val="28"/>
        </w:rPr>
        <w:t xml:space="preserve">мный округ - Югра,  г. Югорск, </w:t>
      </w:r>
      <w:r w:rsidR="002155F6" w:rsidRPr="002155F6">
        <w:rPr>
          <w:rFonts w:ascii="PT Astra Serif" w:hAnsi="PT Astra Serif"/>
          <w:sz w:val="28"/>
          <w:szCs w:val="28"/>
        </w:rPr>
        <w:t xml:space="preserve">ул. Промышленная, 1, </w:t>
      </w:r>
      <w:proofErr w:type="spellStart"/>
      <w:r w:rsidR="002155F6" w:rsidRPr="002155F6">
        <w:rPr>
          <w:rFonts w:ascii="PT Astra Serif" w:hAnsi="PT Astra Serif"/>
          <w:sz w:val="28"/>
          <w:szCs w:val="28"/>
        </w:rPr>
        <w:t>Гжт</w:t>
      </w:r>
      <w:proofErr w:type="spellEnd"/>
      <w:r w:rsidR="002155F6" w:rsidRPr="002155F6">
        <w:rPr>
          <w:rFonts w:ascii="PT Astra Serif" w:hAnsi="PT Astra Serif"/>
          <w:sz w:val="28"/>
          <w:szCs w:val="28"/>
        </w:rPr>
        <w:t xml:space="preserve"> Голубой факел:</w:t>
      </w:r>
    </w:p>
    <w:p w:rsidR="002155F6" w:rsidRPr="002155F6" w:rsidRDefault="002155F6" w:rsidP="002155F6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2155F6">
        <w:rPr>
          <w:rFonts w:ascii="PT Astra Serif" w:hAnsi="PT Astra Serif"/>
          <w:sz w:val="28"/>
          <w:szCs w:val="28"/>
        </w:rPr>
        <w:t>- гараж 734 с кадастровым номером 86:22:0006001:2303;</w:t>
      </w:r>
    </w:p>
    <w:p w:rsidR="00F1716C" w:rsidRDefault="002155F6" w:rsidP="002155F6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2155F6">
        <w:rPr>
          <w:rFonts w:ascii="PT Astra Serif" w:hAnsi="PT Astra Serif"/>
          <w:sz w:val="28"/>
          <w:szCs w:val="28"/>
        </w:rPr>
        <w:t>- земельный участок с кадастровым номером 86:22:0006001:626, вид разрешенного использования: размещение гаражей для собственных нужд</w:t>
      </w:r>
      <w:r w:rsidR="00F1716C">
        <w:rPr>
          <w:rFonts w:ascii="PT Astra Serif" w:hAnsi="PT Astra Serif"/>
          <w:sz w:val="28"/>
          <w:szCs w:val="28"/>
        </w:rPr>
        <w:t>.</w:t>
      </w:r>
      <w:r w:rsidRPr="002155F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F1716C">
        <w:rPr>
          <w:rFonts w:ascii="PT Astra Serif" w:hAnsi="PT Astra Serif"/>
          <w:sz w:val="28"/>
          <w:szCs w:val="28"/>
        </w:rPr>
        <w:t xml:space="preserve"> </w:t>
      </w:r>
    </w:p>
    <w:p w:rsidR="003A7D93" w:rsidRDefault="00C96803" w:rsidP="002155F6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Начальная цена</w:t>
      </w:r>
      <w:r w:rsidR="003A7D93" w:rsidRPr="009711AB">
        <w:rPr>
          <w:rFonts w:ascii="PT Astra Serif" w:hAnsi="PT Astra Serif"/>
          <w:b/>
          <w:sz w:val="28"/>
          <w:szCs w:val="28"/>
        </w:rPr>
        <w:t xml:space="preserve"> (Лот №1): </w:t>
      </w:r>
      <w:r w:rsidR="002155F6" w:rsidRPr="002155F6">
        <w:rPr>
          <w:rFonts w:ascii="PT Astra Serif" w:hAnsi="PT Astra Serif"/>
          <w:sz w:val="28"/>
          <w:szCs w:val="28"/>
        </w:rPr>
        <w:t>187 678,49</w:t>
      </w:r>
      <w:r w:rsidR="002155F6">
        <w:rPr>
          <w:rFonts w:ascii="PT Astra Serif" w:hAnsi="PT Astra Serif"/>
          <w:sz w:val="28"/>
          <w:szCs w:val="28"/>
        </w:rPr>
        <w:t xml:space="preserve"> руб.</w:t>
      </w:r>
      <w:r w:rsidRPr="009711AB">
        <w:rPr>
          <w:rFonts w:ascii="PT Astra Serif" w:hAnsi="PT Astra Serif"/>
          <w:sz w:val="28"/>
          <w:szCs w:val="28"/>
        </w:rPr>
        <w:t xml:space="preserve"> </w:t>
      </w:r>
      <w:r w:rsidR="003A7D93" w:rsidRPr="009711AB">
        <w:rPr>
          <w:rFonts w:ascii="PT Astra Serif" w:hAnsi="PT Astra Serif"/>
          <w:sz w:val="28"/>
          <w:szCs w:val="28"/>
        </w:rPr>
        <w:t>(</w:t>
      </w:r>
      <w:r w:rsidR="002155F6">
        <w:rPr>
          <w:rFonts w:ascii="PT Astra Serif" w:hAnsi="PT Astra Serif"/>
          <w:sz w:val="28"/>
          <w:szCs w:val="28"/>
        </w:rPr>
        <w:t>сто восемьдесят семь тысяч шестьсот семьдесят восемь рублей 49 копеек</w:t>
      </w:r>
      <w:r w:rsidR="003A7D93" w:rsidRPr="009711AB">
        <w:rPr>
          <w:rFonts w:ascii="PT Astra Serif" w:hAnsi="PT Astra Serif"/>
          <w:sz w:val="28"/>
          <w:szCs w:val="28"/>
        </w:rPr>
        <w:t>)</w:t>
      </w:r>
      <w:r w:rsidR="002155F6">
        <w:rPr>
          <w:rFonts w:ascii="PT Astra Serif" w:hAnsi="PT Astra Serif"/>
          <w:sz w:val="28"/>
          <w:szCs w:val="28"/>
        </w:rPr>
        <w:t xml:space="preserve"> </w:t>
      </w:r>
      <w:r w:rsidR="00CE33A4">
        <w:rPr>
          <w:rFonts w:ascii="PT Astra Serif" w:hAnsi="PT Astra Serif"/>
          <w:sz w:val="28"/>
          <w:szCs w:val="28"/>
        </w:rPr>
        <w:t>– стоимость объекта недвижимости</w:t>
      </w:r>
      <w:r w:rsidR="003A7D93" w:rsidRPr="009711AB">
        <w:rPr>
          <w:rFonts w:ascii="PT Astra Serif" w:hAnsi="PT Astra Serif"/>
          <w:sz w:val="28"/>
          <w:szCs w:val="28"/>
        </w:rPr>
        <w:t xml:space="preserve">. </w:t>
      </w:r>
      <w:r w:rsidR="00CE33A4" w:rsidRPr="00CE33A4">
        <w:rPr>
          <w:rFonts w:ascii="PT Astra Serif" w:hAnsi="PT Astra Serif"/>
          <w:sz w:val="28"/>
          <w:szCs w:val="28"/>
        </w:rPr>
        <w:t xml:space="preserve">Стоимость земельного участка является фиксированной и составляет </w:t>
      </w:r>
      <w:r w:rsidR="00CE33A4">
        <w:rPr>
          <w:rFonts w:ascii="PT Astra Serif" w:hAnsi="PT Astra Serif"/>
          <w:sz w:val="28"/>
          <w:szCs w:val="28"/>
        </w:rPr>
        <w:t xml:space="preserve">                               </w:t>
      </w:r>
      <w:r w:rsidR="002155F6" w:rsidRPr="002155F6">
        <w:rPr>
          <w:rFonts w:ascii="PT Astra Serif" w:hAnsi="PT Astra Serif"/>
          <w:sz w:val="28"/>
          <w:szCs w:val="28"/>
        </w:rPr>
        <w:t xml:space="preserve">88 519,00 рублей </w:t>
      </w:r>
      <w:r w:rsidR="002155F6">
        <w:rPr>
          <w:rFonts w:ascii="PT Astra Serif" w:hAnsi="PT Astra Serif"/>
          <w:sz w:val="28"/>
          <w:szCs w:val="28"/>
        </w:rPr>
        <w:t xml:space="preserve">(восемьдесят восемь тысяч пятьсот девятнадцать рублей </w:t>
      </w:r>
      <w:r w:rsidR="00CE33A4">
        <w:rPr>
          <w:rFonts w:ascii="PT Astra Serif" w:hAnsi="PT Astra Serif"/>
          <w:sz w:val="28"/>
          <w:szCs w:val="28"/>
        </w:rPr>
        <w:t xml:space="preserve"> 00 копеек). </w:t>
      </w:r>
    </w:p>
    <w:p w:rsidR="00F1716C" w:rsidRDefault="00F1716C" w:rsidP="002155F6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F1716C">
        <w:rPr>
          <w:rFonts w:ascii="PT Astra Serif" w:hAnsi="PT Astra Serif"/>
          <w:b/>
          <w:sz w:val="28"/>
          <w:szCs w:val="28"/>
        </w:rPr>
        <w:t>Минимальная цена предложения (цена отсечения 50%):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F1716C">
        <w:rPr>
          <w:rFonts w:ascii="PT Astra Serif" w:hAnsi="PT Astra Serif"/>
          <w:sz w:val="28"/>
          <w:szCs w:val="28"/>
        </w:rPr>
        <w:t>93 839,25</w:t>
      </w:r>
      <w:r>
        <w:rPr>
          <w:rFonts w:ascii="PT Astra Serif" w:hAnsi="PT Astra Serif"/>
          <w:sz w:val="28"/>
          <w:szCs w:val="28"/>
        </w:rPr>
        <w:t xml:space="preserve"> рублей (девяносто три тысячи восемьсот тридцать девять рублей 25 копеек).</w:t>
      </w:r>
    </w:p>
    <w:p w:rsidR="00F1716C" w:rsidRPr="00F1716C" w:rsidRDefault="00F1716C" w:rsidP="001C1C1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Величина снижения цены первоначального предложения (шаг понижения 10%): </w:t>
      </w:r>
      <w:r w:rsidR="001C1C17" w:rsidRPr="002155F6">
        <w:rPr>
          <w:rFonts w:ascii="PT Astra Serif" w:hAnsi="PT Astra Serif"/>
          <w:sz w:val="28"/>
          <w:szCs w:val="28"/>
        </w:rPr>
        <w:t>18 767,85</w:t>
      </w:r>
      <w:r w:rsidR="001C1C17">
        <w:rPr>
          <w:rFonts w:ascii="PT Astra Serif" w:hAnsi="PT Astra Serif"/>
          <w:sz w:val="28"/>
          <w:szCs w:val="28"/>
        </w:rPr>
        <w:t xml:space="preserve"> </w:t>
      </w:r>
      <w:r w:rsidR="001C1C17" w:rsidRPr="009711AB">
        <w:rPr>
          <w:rFonts w:ascii="PT Astra Serif" w:hAnsi="PT Astra Serif"/>
          <w:sz w:val="28"/>
          <w:szCs w:val="28"/>
        </w:rPr>
        <w:t>рублей (</w:t>
      </w:r>
      <w:r w:rsidR="001C1C17">
        <w:rPr>
          <w:rFonts w:ascii="PT Astra Serif" w:hAnsi="PT Astra Serif"/>
          <w:sz w:val="28"/>
          <w:szCs w:val="28"/>
        </w:rPr>
        <w:t>восемнадцать тысяч семьсот шестьдесят семь рублей 85</w:t>
      </w:r>
      <w:r w:rsidR="001C1C17" w:rsidRPr="009711AB">
        <w:rPr>
          <w:rFonts w:ascii="PT Astra Serif" w:hAnsi="PT Astra Serif"/>
          <w:sz w:val="28"/>
          <w:szCs w:val="28"/>
        </w:rPr>
        <w:t xml:space="preserve"> копеек).</w:t>
      </w:r>
    </w:p>
    <w:p w:rsidR="00C96803" w:rsidRPr="009711AB" w:rsidRDefault="00C96803" w:rsidP="003A7D93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Шаг аукциона 5% (Лот №1):</w:t>
      </w:r>
      <w:r w:rsidRPr="009711AB">
        <w:rPr>
          <w:rFonts w:ascii="PT Astra Serif" w:hAnsi="PT Astra Serif"/>
          <w:sz w:val="28"/>
          <w:szCs w:val="28"/>
        </w:rPr>
        <w:t xml:space="preserve"> </w:t>
      </w:r>
      <w:r w:rsidR="002155F6" w:rsidRPr="002155F6">
        <w:rPr>
          <w:rFonts w:ascii="PT Astra Serif" w:hAnsi="PT Astra Serif"/>
          <w:sz w:val="28"/>
          <w:szCs w:val="28"/>
        </w:rPr>
        <w:t>9 383,92</w:t>
      </w:r>
      <w:r w:rsidR="002155F6">
        <w:rPr>
          <w:rFonts w:ascii="PT Astra Serif" w:hAnsi="PT Astra Serif"/>
          <w:sz w:val="28"/>
          <w:szCs w:val="28"/>
        </w:rPr>
        <w:t xml:space="preserve"> </w:t>
      </w:r>
      <w:r w:rsidRPr="009711AB">
        <w:rPr>
          <w:rFonts w:ascii="PT Astra Serif" w:hAnsi="PT Astra Serif"/>
          <w:sz w:val="28"/>
          <w:szCs w:val="28"/>
        </w:rPr>
        <w:t>рублей (</w:t>
      </w:r>
      <w:r w:rsidR="002155F6">
        <w:rPr>
          <w:rFonts w:ascii="PT Astra Serif" w:hAnsi="PT Astra Serif"/>
          <w:sz w:val="28"/>
          <w:szCs w:val="28"/>
        </w:rPr>
        <w:t>девять тысяч триста восемьдесят три рубля 92 копейки</w:t>
      </w:r>
      <w:r w:rsidRPr="009711AB">
        <w:rPr>
          <w:rFonts w:ascii="PT Astra Serif" w:hAnsi="PT Astra Serif"/>
          <w:sz w:val="28"/>
          <w:szCs w:val="28"/>
        </w:rPr>
        <w:t>).</w:t>
      </w:r>
    </w:p>
    <w:p w:rsidR="008E3CC4" w:rsidRPr="009711AB" w:rsidRDefault="008E3CC4" w:rsidP="00C8468E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Размер задатка</w:t>
      </w:r>
      <w:r w:rsidR="00CE33A4">
        <w:rPr>
          <w:rFonts w:ascii="PT Astra Serif" w:hAnsi="PT Astra Serif"/>
          <w:b/>
          <w:sz w:val="28"/>
          <w:szCs w:val="28"/>
        </w:rPr>
        <w:t xml:space="preserve"> </w:t>
      </w:r>
      <w:r w:rsidR="00CE33A4" w:rsidRPr="009711AB">
        <w:rPr>
          <w:rFonts w:ascii="PT Astra Serif" w:hAnsi="PT Astra Serif"/>
          <w:b/>
          <w:sz w:val="28"/>
          <w:szCs w:val="28"/>
        </w:rPr>
        <w:t>(Лот №1)</w:t>
      </w:r>
      <w:r w:rsidRPr="009711AB">
        <w:rPr>
          <w:rFonts w:ascii="PT Astra Serif" w:hAnsi="PT Astra Serif"/>
          <w:b/>
          <w:sz w:val="28"/>
          <w:szCs w:val="28"/>
        </w:rPr>
        <w:t xml:space="preserve">: </w:t>
      </w:r>
      <w:r w:rsidR="002155F6" w:rsidRPr="002155F6">
        <w:rPr>
          <w:rFonts w:ascii="PT Astra Serif" w:hAnsi="PT Astra Serif"/>
          <w:sz w:val="28"/>
          <w:szCs w:val="28"/>
        </w:rPr>
        <w:t>18 767,85</w:t>
      </w:r>
      <w:r w:rsidR="002155F6">
        <w:rPr>
          <w:rFonts w:ascii="PT Astra Serif" w:hAnsi="PT Astra Serif"/>
          <w:sz w:val="28"/>
          <w:szCs w:val="28"/>
        </w:rPr>
        <w:t xml:space="preserve"> </w:t>
      </w:r>
      <w:r w:rsidR="00C96803" w:rsidRPr="009711AB">
        <w:rPr>
          <w:rFonts w:ascii="PT Astra Serif" w:hAnsi="PT Astra Serif"/>
          <w:sz w:val="28"/>
          <w:szCs w:val="28"/>
        </w:rPr>
        <w:t xml:space="preserve">рублей </w:t>
      </w:r>
      <w:r w:rsidRPr="009711AB">
        <w:rPr>
          <w:rFonts w:ascii="PT Astra Serif" w:hAnsi="PT Astra Serif"/>
          <w:sz w:val="28"/>
          <w:szCs w:val="28"/>
        </w:rPr>
        <w:t>(</w:t>
      </w:r>
      <w:r w:rsidR="002155F6">
        <w:rPr>
          <w:rFonts w:ascii="PT Astra Serif" w:hAnsi="PT Astra Serif"/>
          <w:sz w:val="28"/>
          <w:szCs w:val="28"/>
        </w:rPr>
        <w:t>восемнадцать тысяч семьсот шестьдесят семь рублей 85</w:t>
      </w:r>
      <w:r w:rsidR="007E4840" w:rsidRPr="009711AB">
        <w:rPr>
          <w:rFonts w:ascii="PT Astra Serif" w:hAnsi="PT Astra Serif"/>
          <w:sz w:val="28"/>
          <w:szCs w:val="28"/>
        </w:rPr>
        <w:t xml:space="preserve"> копеек</w:t>
      </w:r>
      <w:r w:rsidRPr="009711AB">
        <w:rPr>
          <w:rFonts w:ascii="PT Astra Serif" w:hAnsi="PT Astra Serif"/>
          <w:sz w:val="28"/>
          <w:szCs w:val="28"/>
        </w:rPr>
        <w:t>).</w:t>
      </w:r>
    </w:p>
    <w:p w:rsidR="008E3CC4" w:rsidRPr="009711AB" w:rsidRDefault="008E3CC4" w:rsidP="003A7D93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Дата и время начала подачи заявок</w:t>
      </w:r>
      <w:r w:rsidR="00093972">
        <w:rPr>
          <w:rFonts w:ascii="PT Astra Serif" w:hAnsi="PT Astra Serif"/>
          <w:b/>
          <w:sz w:val="28"/>
          <w:szCs w:val="28"/>
        </w:rPr>
        <w:t>*</w:t>
      </w:r>
      <w:r w:rsidRPr="009711AB">
        <w:rPr>
          <w:rFonts w:ascii="PT Astra Serif" w:hAnsi="PT Astra Serif"/>
          <w:b/>
          <w:sz w:val="28"/>
          <w:szCs w:val="28"/>
        </w:rPr>
        <w:t>:</w:t>
      </w:r>
      <w:r w:rsidR="00C96803" w:rsidRPr="009711AB">
        <w:rPr>
          <w:rFonts w:ascii="PT Astra Serif" w:hAnsi="PT Astra Serif"/>
          <w:sz w:val="28"/>
          <w:szCs w:val="28"/>
        </w:rPr>
        <w:t xml:space="preserve"> с 1</w:t>
      </w:r>
      <w:r w:rsidR="00093972">
        <w:rPr>
          <w:rFonts w:ascii="PT Astra Serif" w:hAnsi="PT Astra Serif"/>
          <w:sz w:val="28"/>
          <w:szCs w:val="28"/>
        </w:rPr>
        <w:t>9</w:t>
      </w:r>
      <w:r w:rsidR="002155F6">
        <w:rPr>
          <w:rFonts w:ascii="PT Astra Serif" w:hAnsi="PT Astra Serif"/>
          <w:sz w:val="28"/>
          <w:szCs w:val="28"/>
        </w:rPr>
        <w:t xml:space="preserve"> час. 00 мин. </w:t>
      </w:r>
      <w:r w:rsidR="00093972">
        <w:rPr>
          <w:rFonts w:ascii="PT Astra Serif" w:hAnsi="PT Astra Serif"/>
          <w:sz w:val="28"/>
          <w:szCs w:val="28"/>
        </w:rPr>
        <w:t>23.06</w:t>
      </w:r>
      <w:r w:rsidR="00C96803" w:rsidRPr="009711AB">
        <w:rPr>
          <w:rFonts w:ascii="PT Astra Serif" w:hAnsi="PT Astra Serif"/>
          <w:sz w:val="28"/>
          <w:szCs w:val="28"/>
        </w:rPr>
        <w:t xml:space="preserve">.2026 </w:t>
      </w:r>
      <w:r w:rsidR="003D2A9A">
        <w:rPr>
          <w:rFonts w:ascii="PT Astra Serif" w:hAnsi="PT Astra Serif"/>
          <w:sz w:val="28"/>
          <w:szCs w:val="28"/>
        </w:rPr>
        <w:t xml:space="preserve">                  </w:t>
      </w:r>
      <w:r w:rsidR="00C96803" w:rsidRPr="009711AB">
        <w:rPr>
          <w:rFonts w:ascii="PT Astra Serif" w:hAnsi="PT Astra Serif"/>
          <w:sz w:val="28"/>
          <w:szCs w:val="28"/>
        </w:rPr>
        <w:t>(по фактическому времени УТП согласно извещению на площадке Сбербанк-АСТ).</w:t>
      </w:r>
    </w:p>
    <w:p w:rsidR="008E3CC4" w:rsidRDefault="008E3CC4" w:rsidP="008E3CC4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Дата и время окончания подачи заявок</w:t>
      </w:r>
      <w:r w:rsidR="00093972">
        <w:rPr>
          <w:rFonts w:ascii="PT Astra Serif" w:hAnsi="PT Astra Serif"/>
          <w:b/>
          <w:sz w:val="28"/>
          <w:szCs w:val="28"/>
        </w:rPr>
        <w:t>*</w:t>
      </w:r>
      <w:r w:rsidRPr="009711AB">
        <w:rPr>
          <w:rFonts w:ascii="PT Astra Serif" w:hAnsi="PT Astra Serif"/>
          <w:b/>
          <w:sz w:val="28"/>
          <w:szCs w:val="28"/>
        </w:rPr>
        <w:t>:</w:t>
      </w:r>
      <w:r w:rsidRPr="009711AB">
        <w:rPr>
          <w:rFonts w:ascii="PT Astra Serif" w:hAnsi="PT Astra Serif"/>
          <w:sz w:val="28"/>
          <w:szCs w:val="28"/>
        </w:rPr>
        <w:t xml:space="preserve"> в </w:t>
      </w:r>
      <w:r w:rsidR="00C96803" w:rsidRPr="009711AB">
        <w:rPr>
          <w:rFonts w:ascii="PT Astra Serif" w:hAnsi="PT Astra Serif"/>
          <w:sz w:val="28"/>
          <w:szCs w:val="28"/>
        </w:rPr>
        <w:t>19</w:t>
      </w:r>
      <w:r w:rsidRPr="009711AB">
        <w:rPr>
          <w:rFonts w:ascii="PT Astra Serif" w:hAnsi="PT Astra Serif"/>
          <w:sz w:val="28"/>
          <w:szCs w:val="28"/>
        </w:rPr>
        <w:t xml:space="preserve"> час. 00 мин.</w:t>
      </w:r>
      <w:r w:rsidR="00C96803" w:rsidRPr="009711AB">
        <w:rPr>
          <w:rFonts w:ascii="PT Astra Serif" w:hAnsi="PT Astra Serif"/>
          <w:sz w:val="28"/>
          <w:szCs w:val="28"/>
        </w:rPr>
        <w:t xml:space="preserve"> </w:t>
      </w:r>
      <w:r w:rsidR="00093972">
        <w:rPr>
          <w:rFonts w:ascii="PT Astra Serif" w:hAnsi="PT Astra Serif"/>
          <w:sz w:val="28"/>
          <w:szCs w:val="28"/>
        </w:rPr>
        <w:t>20.07</w:t>
      </w:r>
      <w:r w:rsidR="00C96803" w:rsidRPr="009711AB">
        <w:rPr>
          <w:rFonts w:ascii="PT Astra Serif" w:hAnsi="PT Astra Serif"/>
          <w:sz w:val="28"/>
          <w:szCs w:val="28"/>
        </w:rPr>
        <w:t xml:space="preserve">.2026 </w:t>
      </w:r>
      <w:r w:rsidR="003D2A9A">
        <w:rPr>
          <w:rFonts w:ascii="PT Astra Serif" w:hAnsi="PT Astra Serif"/>
          <w:sz w:val="28"/>
          <w:szCs w:val="28"/>
        </w:rPr>
        <w:t xml:space="preserve">                  </w:t>
      </w:r>
      <w:r w:rsidR="00C96803" w:rsidRPr="009711AB">
        <w:rPr>
          <w:rFonts w:ascii="PT Astra Serif" w:hAnsi="PT Astra Serif"/>
          <w:sz w:val="28"/>
          <w:szCs w:val="28"/>
        </w:rPr>
        <w:t>(по фактическому времени УТП согласно извещению на площадке Сбербанк-АСТ).</w:t>
      </w:r>
    </w:p>
    <w:p w:rsidR="00093972" w:rsidRPr="009711AB" w:rsidRDefault="00093972" w:rsidP="008E3CC4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*может отличаться от времени в извещении на </w:t>
      </w:r>
      <w:proofErr w:type="spellStart"/>
      <w:r>
        <w:rPr>
          <w:rFonts w:ascii="PT Astra Serif" w:hAnsi="PT Astra Serif"/>
          <w:sz w:val="28"/>
          <w:szCs w:val="28"/>
        </w:rPr>
        <w:t>УТП</w:t>
      </w:r>
      <w:proofErr w:type="spellEnd"/>
      <w:r>
        <w:rPr>
          <w:rFonts w:ascii="PT Astra Serif" w:hAnsi="PT Astra Serif"/>
          <w:sz w:val="28"/>
          <w:szCs w:val="28"/>
        </w:rPr>
        <w:t xml:space="preserve"> – главный временной показатель, в соответствии с которым осуществляется прием/окончание приема заявок указан в извещении на </w:t>
      </w:r>
      <w:proofErr w:type="spellStart"/>
      <w:r>
        <w:rPr>
          <w:rFonts w:ascii="PT Astra Serif" w:hAnsi="PT Astra Serif"/>
          <w:sz w:val="28"/>
          <w:szCs w:val="28"/>
        </w:rPr>
        <w:t>УТП</w:t>
      </w:r>
      <w:proofErr w:type="spellEnd"/>
      <w:r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</w:t>
      </w:r>
    </w:p>
    <w:p w:rsidR="00566184" w:rsidRPr="009711AB" w:rsidRDefault="00566184" w:rsidP="00566184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Состав комиссии:</w:t>
      </w:r>
      <w:r w:rsidRPr="009711AB">
        <w:rPr>
          <w:rFonts w:ascii="PT Astra Serif" w:hAnsi="PT Astra Serif"/>
          <w:sz w:val="28"/>
          <w:szCs w:val="28"/>
        </w:rPr>
        <w:t xml:space="preserve"> постоянно действующая комиссия по приватизации муниципального имущества города Югорска, действующая на основании приказа Департамента муниципальной собственности и градостроительства администрации города Югорска от 23.05.2014 №109, в составе:</w:t>
      </w:r>
    </w:p>
    <w:p w:rsidR="00566184" w:rsidRPr="009711AB" w:rsidRDefault="007E4840" w:rsidP="00566184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sz w:val="28"/>
          <w:szCs w:val="28"/>
        </w:rPr>
        <w:lastRenderedPageBreak/>
        <w:t>Ю.В. Котелкина</w:t>
      </w:r>
      <w:r w:rsidR="00566184" w:rsidRPr="009711AB">
        <w:rPr>
          <w:rFonts w:ascii="PT Astra Serif" w:hAnsi="PT Astra Serif"/>
          <w:sz w:val="28"/>
          <w:szCs w:val="28"/>
        </w:rPr>
        <w:t xml:space="preserve"> –</w:t>
      </w:r>
      <w:r w:rsidRPr="009711AB">
        <w:rPr>
          <w:rFonts w:ascii="PT Astra Serif" w:hAnsi="PT Astra Serif"/>
          <w:sz w:val="28"/>
          <w:szCs w:val="28"/>
        </w:rPr>
        <w:t xml:space="preserve"> </w:t>
      </w:r>
      <w:r w:rsidR="00566184" w:rsidRPr="009711AB">
        <w:rPr>
          <w:rFonts w:ascii="PT Astra Serif" w:hAnsi="PT Astra Serif"/>
          <w:sz w:val="28"/>
          <w:szCs w:val="28"/>
        </w:rPr>
        <w:t>заместител</w:t>
      </w:r>
      <w:r w:rsidRPr="009711AB">
        <w:rPr>
          <w:rFonts w:ascii="PT Astra Serif" w:hAnsi="PT Astra Serif"/>
          <w:sz w:val="28"/>
          <w:szCs w:val="28"/>
        </w:rPr>
        <w:t>ь</w:t>
      </w:r>
      <w:r w:rsidR="00566184" w:rsidRPr="009711AB">
        <w:rPr>
          <w:rFonts w:ascii="PT Astra Serif" w:hAnsi="PT Astra Serif"/>
          <w:sz w:val="28"/>
          <w:szCs w:val="28"/>
        </w:rPr>
        <w:t xml:space="preserve"> главы города – директор Департамента муниципальной собственности и градостроительства администрации города</w:t>
      </w:r>
      <w:r w:rsidR="0097652D" w:rsidRPr="009711AB">
        <w:rPr>
          <w:rFonts w:ascii="PT Astra Serif" w:hAnsi="PT Astra Serif"/>
          <w:sz w:val="28"/>
          <w:szCs w:val="28"/>
        </w:rPr>
        <w:t xml:space="preserve"> Югорска, председатель комиссии;</w:t>
      </w:r>
    </w:p>
    <w:p w:rsidR="00566184" w:rsidRPr="009711AB" w:rsidRDefault="00566184" w:rsidP="00566184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sz w:val="28"/>
          <w:szCs w:val="28"/>
        </w:rPr>
        <w:t>Е.А. Огрызков - специалист-эксперт юридического отдела Департамента муниципальной собственности и градостроительств</w:t>
      </w:r>
      <w:r w:rsidR="0097652D" w:rsidRPr="009711AB">
        <w:rPr>
          <w:rFonts w:ascii="PT Astra Serif" w:hAnsi="PT Astra Serif"/>
          <w:sz w:val="28"/>
          <w:szCs w:val="28"/>
        </w:rPr>
        <w:t>а администрации города Югорска;</w:t>
      </w:r>
    </w:p>
    <w:p w:rsidR="00CE33A4" w:rsidRPr="009711AB" w:rsidRDefault="00566184" w:rsidP="001C1C1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sz w:val="28"/>
          <w:szCs w:val="28"/>
        </w:rPr>
        <w:t>Т.А. Никитина – специалист-эксперт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8943BF" w:rsidRPr="009711AB" w:rsidRDefault="00A5105B" w:rsidP="00C96803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Информация по заявкам:</w:t>
      </w:r>
      <w:r w:rsidRPr="009711AB">
        <w:rPr>
          <w:rFonts w:ascii="PT Astra Serif" w:hAnsi="PT Astra Serif"/>
          <w:sz w:val="28"/>
          <w:szCs w:val="28"/>
        </w:rPr>
        <w:t xml:space="preserve"> в</w:t>
      </w:r>
      <w:r w:rsidR="00566184" w:rsidRPr="009711AB">
        <w:rPr>
          <w:rFonts w:ascii="PT Astra Serif" w:hAnsi="PT Astra Serif"/>
          <w:sz w:val="28"/>
          <w:szCs w:val="28"/>
        </w:rPr>
        <w:t xml:space="preserve"> соответствии с журналом приема заявок </w:t>
      </w:r>
      <w:r w:rsidR="00C96803" w:rsidRPr="009711AB">
        <w:rPr>
          <w:rFonts w:ascii="PT Astra Serif" w:hAnsi="PT Astra Serif"/>
          <w:sz w:val="28"/>
          <w:szCs w:val="28"/>
        </w:rPr>
        <w:t xml:space="preserve">не было подано ни одной заявки. </w:t>
      </w:r>
    </w:p>
    <w:p w:rsidR="003D2A9A" w:rsidRDefault="005A445B" w:rsidP="00CE33A4">
      <w:pPr>
        <w:pStyle w:val="a3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 xml:space="preserve">Количество отозванных заявок: </w:t>
      </w:r>
      <w:r w:rsidR="00C96803" w:rsidRPr="009711AB">
        <w:rPr>
          <w:rFonts w:ascii="PT Astra Serif" w:hAnsi="PT Astra Serif"/>
          <w:sz w:val="28"/>
          <w:szCs w:val="28"/>
        </w:rPr>
        <w:t>0</w:t>
      </w:r>
      <w:r w:rsidRPr="009711AB">
        <w:rPr>
          <w:rFonts w:ascii="PT Astra Serif" w:hAnsi="PT Astra Serif"/>
          <w:sz w:val="28"/>
          <w:szCs w:val="28"/>
        </w:rPr>
        <w:t xml:space="preserve"> шт. </w:t>
      </w:r>
    </w:p>
    <w:p w:rsidR="0079611A" w:rsidRPr="009711AB" w:rsidRDefault="0066638B" w:rsidP="00C96803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b/>
          <w:sz w:val="28"/>
          <w:szCs w:val="28"/>
        </w:rPr>
        <w:t>Итоги:</w:t>
      </w:r>
      <w:r w:rsidRPr="009711AB">
        <w:rPr>
          <w:rFonts w:ascii="PT Astra Serif" w:hAnsi="PT Astra Serif"/>
          <w:sz w:val="28"/>
          <w:szCs w:val="28"/>
        </w:rPr>
        <w:t xml:space="preserve"> на основании вышеизложенного, </w:t>
      </w:r>
      <w:r w:rsidR="009711AB" w:rsidRPr="009711AB">
        <w:rPr>
          <w:rFonts w:ascii="PT Astra Serif" w:hAnsi="PT Astra Serif"/>
          <w:sz w:val="28"/>
          <w:szCs w:val="28"/>
        </w:rPr>
        <w:t xml:space="preserve">в соответствии с Федеральным законом от 21.12.2001 № 178-ФЗ «О приватизации государственного </w:t>
      </w:r>
      <w:r w:rsidR="009711AB">
        <w:rPr>
          <w:rFonts w:ascii="PT Astra Serif" w:hAnsi="PT Astra Serif"/>
          <w:sz w:val="28"/>
          <w:szCs w:val="28"/>
        </w:rPr>
        <w:t xml:space="preserve">                                </w:t>
      </w:r>
      <w:r w:rsidR="009711AB" w:rsidRPr="009711AB">
        <w:rPr>
          <w:rFonts w:ascii="PT Astra Serif" w:hAnsi="PT Astra Serif"/>
          <w:sz w:val="28"/>
          <w:szCs w:val="28"/>
        </w:rPr>
        <w:t>и муниципального имущества» и постановлением Правительства Российской</w:t>
      </w:r>
      <w:r w:rsidR="009711AB">
        <w:rPr>
          <w:rFonts w:ascii="PT Astra Serif" w:hAnsi="PT Astra Serif"/>
          <w:sz w:val="28"/>
          <w:szCs w:val="28"/>
        </w:rPr>
        <w:t xml:space="preserve"> Федерации от 27.08.2012</w:t>
      </w:r>
      <w:r w:rsidR="009711AB" w:rsidRPr="009711AB">
        <w:rPr>
          <w:rFonts w:ascii="PT Astra Serif" w:hAnsi="PT Astra Serif"/>
          <w:sz w:val="28"/>
          <w:szCs w:val="28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9711AB">
        <w:rPr>
          <w:rFonts w:ascii="PT Astra Serif" w:hAnsi="PT Astra Serif"/>
          <w:sz w:val="28"/>
          <w:szCs w:val="28"/>
        </w:rPr>
        <w:t xml:space="preserve">, </w:t>
      </w:r>
      <w:r w:rsidRPr="009711AB">
        <w:rPr>
          <w:rFonts w:ascii="PT Astra Serif" w:hAnsi="PT Astra Serif"/>
          <w:sz w:val="28"/>
          <w:szCs w:val="28"/>
        </w:rPr>
        <w:t xml:space="preserve">с учетом сформированного оператором электронной площадки АО «Сбербанк-АСТ» </w:t>
      </w:r>
      <w:r w:rsidR="009711AB">
        <w:rPr>
          <w:rFonts w:ascii="PT Astra Serif" w:hAnsi="PT Astra Serif"/>
          <w:sz w:val="28"/>
          <w:szCs w:val="28"/>
        </w:rPr>
        <w:t xml:space="preserve"> </w:t>
      </w:r>
      <w:r w:rsidRPr="009711AB">
        <w:rPr>
          <w:rFonts w:ascii="PT Astra Serif" w:hAnsi="PT Astra Serif"/>
          <w:sz w:val="28"/>
          <w:szCs w:val="28"/>
        </w:rPr>
        <w:t xml:space="preserve">журнала приема заявок, </w:t>
      </w:r>
      <w:r w:rsidR="009711AB" w:rsidRPr="009711AB">
        <w:rPr>
          <w:rFonts w:ascii="PT Astra Serif" w:hAnsi="PT Astra Serif"/>
          <w:b/>
          <w:sz w:val="28"/>
          <w:szCs w:val="28"/>
        </w:rPr>
        <w:t>аукцион признать несостоявшимся в связи</w:t>
      </w:r>
      <w:r w:rsidR="003D2A9A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9711AB" w:rsidRPr="009711AB">
        <w:rPr>
          <w:rFonts w:ascii="PT Astra Serif" w:hAnsi="PT Astra Serif"/>
          <w:b/>
          <w:sz w:val="28"/>
          <w:szCs w:val="28"/>
        </w:rPr>
        <w:t xml:space="preserve"> с отсутствием </w:t>
      </w:r>
      <w:r w:rsidR="00DB6A95">
        <w:rPr>
          <w:rFonts w:ascii="PT Astra Serif" w:hAnsi="PT Astra Serif"/>
          <w:b/>
          <w:sz w:val="28"/>
          <w:szCs w:val="28"/>
        </w:rPr>
        <w:t xml:space="preserve">поступивших </w:t>
      </w:r>
      <w:r w:rsidR="009711AB" w:rsidRPr="009711AB">
        <w:rPr>
          <w:rFonts w:ascii="PT Astra Serif" w:hAnsi="PT Astra Serif"/>
          <w:b/>
          <w:sz w:val="28"/>
          <w:szCs w:val="28"/>
        </w:rPr>
        <w:t>заявок.</w:t>
      </w:r>
    </w:p>
    <w:p w:rsidR="0066638B" w:rsidRPr="009711AB" w:rsidRDefault="0066638B" w:rsidP="0066638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711AB">
        <w:rPr>
          <w:rFonts w:ascii="PT Astra Serif" w:hAnsi="PT Astra Serif"/>
          <w:sz w:val="28"/>
          <w:szCs w:val="28"/>
        </w:rPr>
        <w:t>Настоящий</w:t>
      </w:r>
      <w:r w:rsidR="0097652D" w:rsidRPr="009711AB">
        <w:rPr>
          <w:rFonts w:ascii="PT Astra Serif" w:hAnsi="PT Astra Serif"/>
          <w:sz w:val="28"/>
          <w:szCs w:val="28"/>
        </w:rPr>
        <w:t xml:space="preserve"> протокол размещен на сайте универсальной торговой платформы АО «Сбербанк-АСТ» </w:t>
      </w:r>
      <w:hyperlink r:id="rId5" w:history="1">
        <w:r w:rsidR="0097652D" w:rsidRPr="009711AB">
          <w:rPr>
            <w:rStyle w:val="a5"/>
            <w:rFonts w:ascii="PT Astra Serif" w:hAnsi="PT Astra Serif"/>
            <w:sz w:val="28"/>
            <w:szCs w:val="28"/>
          </w:rPr>
          <w:t>http://utp.sberbank-ast.ru</w:t>
        </w:r>
      </w:hyperlink>
      <w:r w:rsidR="0097652D" w:rsidRPr="009711AB">
        <w:rPr>
          <w:rFonts w:ascii="PT Astra Serif" w:hAnsi="PT Astra Serif"/>
          <w:sz w:val="28"/>
          <w:szCs w:val="28"/>
        </w:rPr>
        <w:t xml:space="preserve">, официальном сайте Российской Федерации для размещения информации о проведении торгов </w:t>
      </w:r>
      <w:hyperlink r:id="rId6" w:history="1">
        <w:r w:rsidR="0097652D" w:rsidRPr="009711AB">
          <w:rPr>
            <w:rStyle w:val="a5"/>
            <w:rFonts w:ascii="PT Astra Serif" w:hAnsi="PT Astra Serif"/>
            <w:sz w:val="28"/>
            <w:szCs w:val="28"/>
          </w:rPr>
          <w:t>https://torgi.gov.ru</w:t>
        </w:r>
      </w:hyperlink>
      <w:r w:rsidR="0097652D" w:rsidRPr="009711AB">
        <w:rPr>
          <w:rFonts w:ascii="PT Astra Serif" w:hAnsi="PT Astra Serif"/>
          <w:sz w:val="28"/>
          <w:szCs w:val="28"/>
        </w:rPr>
        <w:t>.</w:t>
      </w:r>
    </w:p>
    <w:p w:rsidR="0014238C" w:rsidRPr="009711AB" w:rsidRDefault="0014238C" w:rsidP="0014238C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4238C" w:rsidRDefault="0014238C" w:rsidP="0014238C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6638B" w:rsidRDefault="0066638B" w:rsidP="00E854D4">
      <w:pPr>
        <w:pStyle w:val="a3"/>
        <w:jc w:val="both"/>
        <w:rPr>
          <w:rFonts w:ascii="PT Astra Serif" w:hAnsi="PT Astra Serif"/>
          <w:sz w:val="24"/>
        </w:rPr>
      </w:pPr>
    </w:p>
    <w:p w:rsidR="0066638B" w:rsidRPr="0079611A" w:rsidRDefault="0066638B" w:rsidP="00B24979">
      <w:pPr>
        <w:pStyle w:val="a3"/>
        <w:jc w:val="both"/>
        <w:rPr>
          <w:rFonts w:ascii="PT Astra Serif" w:hAnsi="PT Astra Serif"/>
          <w:sz w:val="24"/>
        </w:rPr>
      </w:pPr>
    </w:p>
    <w:sectPr w:rsidR="0066638B" w:rsidRPr="0079611A" w:rsidSect="007A1B43">
      <w:pgSz w:w="11905" w:h="16837"/>
      <w:pgMar w:top="709" w:right="706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A6"/>
    <w:rsid w:val="00063863"/>
    <w:rsid w:val="000715DD"/>
    <w:rsid w:val="00093972"/>
    <w:rsid w:val="0014238C"/>
    <w:rsid w:val="001C1C17"/>
    <w:rsid w:val="002155F6"/>
    <w:rsid w:val="0028216C"/>
    <w:rsid w:val="0032083D"/>
    <w:rsid w:val="0032432B"/>
    <w:rsid w:val="003A7D93"/>
    <w:rsid w:val="003D2A9A"/>
    <w:rsid w:val="004B4EAB"/>
    <w:rsid w:val="00501EFC"/>
    <w:rsid w:val="00520DB9"/>
    <w:rsid w:val="00530011"/>
    <w:rsid w:val="00542FF1"/>
    <w:rsid w:val="00566184"/>
    <w:rsid w:val="005A445B"/>
    <w:rsid w:val="00604C1F"/>
    <w:rsid w:val="0066638B"/>
    <w:rsid w:val="00673123"/>
    <w:rsid w:val="0068658A"/>
    <w:rsid w:val="00690B2D"/>
    <w:rsid w:val="006B010C"/>
    <w:rsid w:val="006B5E22"/>
    <w:rsid w:val="00731025"/>
    <w:rsid w:val="0079611A"/>
    <w:rsid w:val="007A1B43"/>
    <w:rsid w:val="007E4840"/>
    <w:rsid w:val="008321B7"/>
    <w:rsid w:val="008943BF"/>
    <w:rsid w:val="008B0887"/>
    <w:rsid w:val="008B7F56"/>
    <w:rsid w:val="008C40B6"/>
    <w:rsid w:val="008E3CC4"/>
    <w:rsid w:val="00941D42"/>
    <w:rsid w:val="009711AB"/>
    <w:rsid w:val="0097652D"/>
    <w:rsid w:val="009B22FF"/>
    <w:rsid w:val="00A438D3"/>
    <w:rsid w:val="00A5105B"/>
    <w:rsid w:val="00A825AC"/>
    <w:rsid w:val="00B0083A"/>
    <w:rsid w:val="00B23350"/>
    <w:rsid w:val="00B24979"/>
    <w:rsid w:val="00B869D6"/>
    <w:rsid w:val="00BB7576"/>
    <w:rsid w:val="00C23052"/>
    <w:rsid w:val="00C8468E"/>
    <w:rsid w:val="00C96803"/>
    <w:rsid w:val="00CE33A4"/>
    <w:rsid w:val="00CE5AA6"/>
    <w:rsid w:val="00D70C68"/>
    <w:rsid w:val="00DB2C34"/>
    <w:rsid w:val="00DB49E3"/>
    <w:rsid w:val="00DB6A95"/>
    <w:rsid w:val="00E76BEB"/>
    <w:rsid w:val="00E854D4"/>
    <w:rsid w:val="00F1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5DD"/>
    <w:pPr>
      <w:spacing w:after="0" w:line="240" w:lineRule="auto"/>
    </w:pPr>
  </w:style>
  <w:style w:type="table" w:styleId="a4">
    <w:name w:val="Table Grid"/>
    <w:basedOn w:val="a1"/>
    <w:uiPriority w:val="59"/>
    <w:rsid w:val="008C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7652D"/>
    <w:rPr>
      <w:color w:val="0000FF" w:themeColor="hyperlink"/>
      <w:u w:val="single"/>
    </w:rPr>
  </w:style>
  <w:style w:type="table" w:customStyle="1" w:styleId="block-tbl">
    <w:name w:val="block-tbl"/>
    <w:basedOn w:val="a1"/>
    <w:rsid w:val="00282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5DD"/>
    <w:pPr>
      <w:spacing w:after="0" w:line="240" w:lineRule="auto"/>
    </w:pPr>
  </w:style>
  <w:style w:type="table" w:styleId="a4">
    <w:name w:val="Table Grid"/>
    <w:basedOn w:val="a1"/>
    <w:uiPriority w:val="59"/>
    <w:rsid w:val="008C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7652D"/>
    <w:rPr>
      <w:color w:val="0000FF" w:themeColor="hyperlink"/>
      <w:u w:val="single"/>
    </w:rPr>
  </w:style>
  <w:style w:type="table" w:customStyle="1" w:styleId="block-tbl">
    <w:name w:val="block-tbl"/>
    <w:basedOn w:val="a1"/>
    <w:rsid w:val="00282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Анна Игоревна</dc:creator>
  <cp:lastModifiedBy>Шакирова Анна Игоревна</cp:lastModifiedBy>
  <cp:revision>11</cp:revision>
  <cp:lastPrinted>2026-05-14T05:44:00Z</cp:lastPrinted>
  <dcterms:created xsi:type="dcterms:W3CDTF">2026-05-14T05:42:00Z</dcterms:created>
  <dcterms:modified xsi:type="dcterms:W3CDTF">2026-07-21T04:07:00Z</dcterms:modified>
</cp:coreProperties>
</file>